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57D6A" w:rsidRPr="00C57D6A">
        <w:rPr>
          <w:rFonts w:ascii="Times New Roman" w:hAnsi="Times New Roman" w:cs="Times New Roman"/>
          <w:color w:val="auto"/>
          <w:sz w:val="28"/>
          <w:szCs w:val="28"/>
        </w:rPr>
        <w:t>Материалы полимерные изоляционные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A6497">
        <w:rPr>
          <w:rFonts w:ascii="Times New Roman" w:hAnsi="Times New Roman" w:cs="Times New Roman"/>
          <w:color w:val="auto"/>
          <w:sz w:val="28"/>
          <w:szCs w:val="28"/>
        </w:rPr>
        <w:t>12</w:t>
      </w:r>
      <w:r w:rsidR="00C57D6A">
        <w:rPr>
          <w:rFonts w:ascii="Times New Roman" w:hAnsi="Times New Roman" w:cs="Times New Roman"/>
          <w:color w:val="auto"/>
          <w:sz w:val="28"/>
          <w:szCs w:val="28"/>
        </w:rPr>
        <w:t>4</w:t>
      </w:r>
      <w:bookmarkStart w:id="0" w:name="_GoBack"/>
      <w:bookmarkEnd w:id="0"/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E6F98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86263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86263" w:rsidRPr="00F86263">
              <w:rPr>
                <w:bCs/>
                <w:color w:val="000000"/>
                <w:spacing w:val="-2"/>
              </w:rPr>
              <w:t>Вычислительная техника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E6F98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E6F98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60</cp:revision>
  <cp:lastPrinted>2014-06-16T09:24:00Z</cp:lastPrinted>
  <dcterms:created xsi:type="dcterms:W3CDTF">2019-01-28T06:54:00Z</dcterms:created>
  <dcterms:modified xsi:type="dcterms:W3CDTF">2019-08-26T04:21:00Z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